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4650699F" w14:textId="5507D3CD" w:rsidR="008838C8" w:rsidRDefault="009F0A4E" w:rsidP="008838C8">
      <w:pPr>
        <w:spacing w:after="0" w:line="240" w:lineRule="auto"/>
        <w:rPr>
          <w:rFonts w:ascii="Calibri Light" w:hAnsi="Calibri Light" w:cs="Calibri Light"/>
          <w:b/>
          <w:bCs/>
          <w:color w:val="002060"/>
          <w:sz w:val="14"/>
          <w:szCs w:val="14"/>
        </w:rPr>
      </w:pPr>
      <w:bookmarkStart w:id="0" w:name="_Hlk176951205"/>
      <w:bookmarkStart w:id="1" w:name="_Hlk152338901"/>
      <w:r>
        <w:rPr>
          <w:rFonts w:ascii="Calibri Light" w:hAnsi="Calibri Light" w:cs="Calibri Light"/>
          <w:b/>
          <w:bCs/>
          <w:color w:val="002060"/>
          <w:sz w:val="14"/>
          <w:szCs w:val="14"/>
        </w:rPr>
        <w:t>IMPRENDITORIALITA’ VINCENTE</w:t>
      </w:r>
    </w:p>
    <w:bookmarkEnd w:id="0"/>
    <w:p w14:paraId="522E16BB" w14:textId="025A891A"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Progetto </w:t>
      </w:r>
      <w:r w:rsidR="00D33172">
        <w:rPr>
          <w:rFonts w:ascii="Calibri Light" w:hAnsi="Calibri Light" w:cs="Calibri Light"/>
          <w:b/>
          <w:bCs/>
          <w:color w:val="002060"/>
          <w:sz w:val="14"/>
          <w:szCs w:val="14"/>
        </w:rPr>
        <w:t>6</w:t>
      </w:r>
      <w:r>
        <w:rPr>
          <w:rFonts w:ascii="Calibri Light" w:hAnsi="Calibri Light" w:cs="Calibri Light"/>
          <w:b/>
          <w:bCs/>
          <w:color w:val="002060"/>
          <w:sz w:val="14"/>
          <w:szCs w:val="14"/>
        </w:rPr>
        <w:t xml:space="preserve">: </w:t>
      </w:r>
      <w:r w:rsidR="00D33172">
        <w:rPr>
          <w:rFonts w:ascii="Calibri Light" w:hAnsi="Calibri Light" w:cs="Calibri Light"/>
          <w:b/>
          <w:bCs/>
          <w:color w:val="002060"/>
          <w:sz w:val="14"/>
          <w:szCs w:val="14"/>
        </w:rPr>
        <w:t>PROJECT</w:t>
      </w:r>
      <w:r w:rsidR="000B0436">
        <w:rPr>
          <w:rFonts w:ascii="Calibri Light" w:hAnsi="Calibri Light" w:cs="Calibri Light"/>
          <w:b/>
          <w:bCs/>
          <w:color w:val="002060"/>
          <w:sz w:val="14"/>
          <w:szCs w:val="14"/>
        </w:rPr>
        <w:t xml:space="preserve"> MANAGEMENT</w:t>
      </w:r>
      <w:r>
        <w:rPr>
          <w:rFonts w:ascii="Calibri Light" w:hAnsi="Calibri Light" w:cs="Calibri Light"/>
          <w:b/>
          <w:bCs/>
          <w:color w:val="002060"/>
          <w:sz w:val="14"/>
          <w:szCs w:val="14"/>
        </w:rPr>
        <w:t xml:space="preserve"> – Livello base</w:t>
      </w:r>
    </w:p>
    <w:p w14:paraId="27236B09" w14:textId="302FB8F5"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3E73BE42" w14:textId="77777777" w:rsidR="009F0A4E" w:rsidRDefault="009F0A4E" w:rsidP="008838C8">
      <w:pPr>
        <w:jc w:val="center"/>
        <w:rPr>
          <w:b/>
          <w:bCs/>
          <w:i/>
          <w:iCs/>
          <w:color w:val="1F3864" w:themeColor="accent1" w:themeShade="80"/>
          <w:sz w:val="14"/>
          <w:szCs w:val="14"/>
        </w:rPr>
      </w:pPr>
      <w:bookmarkStart w:id="2" w:name="_Hlk192249960"/>
      <w:bookmarkEnd w:id="1"/>
      <w:r w:rsidRPr="009F0A4E">
        <w:rPr>
          <w:b/>
          <w:bCs/>
          <w:i/>
          <w:iCs/>
          <w:color w:val="1F3864" w:themeColor="accent1" w:themeShade="80"/>
          <w:sz w:val="14"/>
          <w:szCs w:val="14"/>
        </w:rPr>
        <w:t>Operazione Rif. PA 2024-21174/RER approvata dalla Regione Emilia Romagna con DGR n. 1133/2023 del 17/06/2024 e cofinanziata con risorse del Fondo Sociale Europeo Plus - PR FSE+ 2021-2027</w:t>
      </w:r>
    </w:p>
    <w:bookmarkEnd w:id="2"/>
    <w:p w14:paraId="38ABA5B9" w14:textId="10EBBB0E"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a ______________________________________ il _____________________ residente in _________________ Via ___________________________ Codice Fiscale ______________ </w:t>
      </w:r>
    </w:p>
    <w:p w14:paraId="77A5ABB8" w14:textId="67E4DC40"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0B0436" w:rsidRPr="000B0436">
        <w:rPr>
          <w:rFonts w:ascii="Verdana" w:hAnsi="Verdana" w:cs="Courier New"/>
          <w:sz w:val="14"/>
          <w:szCs w:val="14"/>
        </w:rPr>
        <w:t>Rif. PA 2024-21168/RER approvata con delibera di Giunta Regionale n. 1132 del 17/06/2024 e cofinanziata con risorse del Fondo Sociale Europeo Plus e della Regione Emilia-Romagna PR FSE+ 2021/2027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rPr>
          <w:rFonts w:ascii="Verdana" w:hAnsi="Verdana"/>
          <w:sz w:val="14"/>
          <w:szCs w:val="14"/>
        </w:rPr>
      </w:pPr>
      <w:r>
        <w:rPr>
          <w:rFonts w:ascii="Verdana" w:hAnsi="Verdana"/>
          <w:sz w:val="14"/>
          <w:szCs w:val="14"/>
        </w:rPr>
        <w:t>a non divulgare i materiali di cui può essere venuto in possesso</w:t>
      </w:r>
    </w:p>
    <w:p w14:paraId="5BC2C413" w14:textId="77777777" w:rsidR="00E754C5" w:rsidRDefault="00E754C5" w:rsidP="008838C8">
      <w:pPr>
        <w:jc w:val="center"/>
      </w:pPr>
    </w:p>
    <w:p w14:paraId="7107CAB7" w14:textId="6AC2DB3B"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r w:rsidR="00E754C5">
        <w:rPr>
          <w:rFonts w:cstheme="minorHAnsi"/>
        </w:rPr>
        <w:t>________________________</w:t>
      </w:r>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704C5813" w14:textId="77777777" w:rsidR="000B0436" w:rsidRPr="000B0436" w:rsidRDefault="000B0436" w:rsidP="000B0436">
      <w:pPr>
        <w:spacing w:after="0" w:line="240" w:lineRule="auto"/>
        <w:rPr>
          <w:rFonts w:ascii="Calibri Light" w:hAnsi="Calibri Light" w:cs="Calibri Light"/>
          <w:b/>
          <w:bCs/>
          <w:color w:val="002060"/>
          <w:sz w:val="24"/>
          <w:szCs w:val="24"/>
        </w:rPr>
      </w:pPr>
    </w:p>
    <w:p w14:paraId="3BDBC14C" w14:textId="5BB79D61" w:rsidR="000B0436" w:rsidRPr="000B0436" w:rsidRDefault="00E754C5" w:rsidP="000B0436">
      <w:pPr>
        <w:spacing w:after="0" w:line="240" w:lineRule="auto"/>
        <w:jc w:val="center"/>
        <w:rPr>
          <w:rFonts w:ascii="Calibri Light" w:hAnsi="Calibri Light" w:cs="Calibri Light"/>
          <w:b/>
          <w:bCs/>
          <w:color w:val="002060"/>
          <w:sz w:val="24"/>
          <w:szCs w:val="24"/>
        </w:rPr>
      </w:pPr>
      <w:r>
        <w:rPr>
          <w:rFonts w:ascii="Calibri Light" w:hAnsi="Calibri Light" w:cs="Calibri Light"/>
          <w:b/>
          <w:bCs/>
          <w:color w:val="002060"/>
          <w:sz w:val="24"/>
          <w:szCs w:val="24"/>
        </w:rPr>
        <w:t>IMPRENDITORIALITA’ VINCENTE</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04D532F0" w14:textId="2056E63A" w:rsidR="00B03856" w:rsidRDefault="00E754C5" w:rsidP="00EB52FF">
      <w:pPr>
        <w:spacing w:after="0" w:line="240" w:lineRule="auto"/>
        <w:jc w:val="center"/>
        <w:rPr>
          <w:rFonts w:ascii="Calibri Light" w:hAnsi="Calibri Light" w:cs="Calibri Light"/>
          <w:b/>
          <w:bCs/>
          <w:i/>
          <w:iCs/>
          <w:color w:val="002060"/>
          <w:sz w:val="24"/>
          <w:szCs w:val="24"/>
        </w:rPr>
      </w:pPr>
      <w:r w:rsidRPr="00E754C5">
        <w:rPr>
          <w:rFonts w:ascii="Calibri Light" w:hAnsi="Calibri Light" w:cs="Calibri Light"/>
          <w:b/>
          <w:bCs/>
          <w:i/>
          <w:iCs/>
          <w:color w:val="002060"/>
          <w:sz w:val="24"/>
          <w:szCs w:val="24"/>
        </w:rPr>
        <w:t>Operazione Rif. PA 2024-21174/RER approvata dalla Regione Emilia Romagna con DGR n. 1133/2023 del 17/06/2024 e cofinanziata con risorse del Fondo Sociale Europeo Plus - PR FSE+ 2021-2027</w:t>
      </w:r>
    </w:p>
    <w:p w14:paraId="448B593F" w14:textId="77777777" w:rsidR="00E754C5" w:rsidRDefault="00E754C5" w:rsidP="00EB52FF">
      <w:pPr>
        <w:spacing w:after="0" w:line="240" w:lineRule="auto"/>
        <w:jc w:val="center"/>
        <w:rPr>
          <w:rFonts w:ascii="Calibri Light" w:hAnsi="Calibri Light" w:cs="Calibri Light"/>
          <w:b/>
          <w:bCs/>
          <w:color w:val="002060"/>
          <w:sz w:val="24"/>
          <w:szCs w:val="24"/>
        </w:rPr>
      </w:pPr>
    </w:p>
    <w:p w14:paraId="572850CD" w14:textId="678E9AB8"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Progetto </w:t>
      </w:r>
      <w:r w:rsidR="00D33172">
        <w:rPr>
          <w:rFonts w:ascii="Calibri Light" w:hAnsi="Calibri Light" w:cs="Calibri Light"/>
          <w:b/>
          <w:bCs/>
          <w:color w:val="002060"/>
          <w:sz w:val="24"/>
          <w:szCs w:val="24"/>
        </w:rPr>
        <w:t>6: PROJECT</w:t>
      </w:r>
      <w:r w:rsidR="000B0436">
        <w:rPr>
          <w:rFonts w:ascii="Calibri Light" w:hAnsi="Calibri Light" w:cs="Calibri Light"/>
          <w:b/>
          <w:bCs/>
          <w:color w:val="002060"/>
          <w:sz w:val="24"/>
          <w:szCs w:val="24"/>
        </w:rPr>
        <w:t xml:space="preserve"> MANAGEMENT</w:t>
      </w:r>
      <w:r>
        <w:rPr>
          <w:rFonts w:ascii="Calibri Light" w:hAnsi="Calibri Light" w:cs="Calibri Light"/>
          <w:b/>
          <w:bCs/>
          <w:color w:val="002060"/>
          <w:sz w:val="24"/>
          <w:szCs w:val="24"/>
        </w:rPr>
        <w:t xml:space="preserve"> – Livello base</w:t>
      </w:r>
    </w:p>
    <w:p w14:paraId="40B09EB7" w14:textId="6E69AF69"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3" w:name="Testo1"/>
            <w:r>
              <w:rPr>
                <w:sz w:val="24"/>
                <w:szCs w:val="24"/>
              </w:rPr>
              <w:t>     </w:t>
            </w:r>
            <w:r>
              <w:rPr>
                <w:sz w:val="24"/>
                <w:szCs w:val="24"/>
              </w:rPr>
              <w:fldChar w:fldCharType="end"/>
            </w:r>
            <w:bookmarkEnd w:id="3"/>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4" w:name="Testo2"/>
            <w:r>
              <w:rPr>
                <w:sz w:val="24"/>
                <w:szCs w:val="24"/>
              </w:rPr>
              <w:t>     </w:t>
            </w:r>
            <w:r>
              <w:rPr>
                <w:sz w:val="24"/>
                <w:szCs w:val="24"/>
              </w:rPr>
              <w:fldChar w:fldCharType="end"/>
            </w:r>
            <w:bookmarkEnd w:id="4"/>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5" w:name="Testo3"/>
            <w:r>
              <w:rPr>
                <w:sz w:val="24"/>
                <w:szCs w:val="24"/>
              </w:rPr>
              <w:t>     </w:t>
            </w:r>
            <w:r>
              <w:rPr>
                <w:sz w:val="24"/>
                <w:szCs w:val="24"/>
              </w:rPr>
              <w:fldChar w:fldCharType="end"/>
            </w:r>
            <w:bookmarkEnd w:id="5"/>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6" w:name="Testo4"/>
            <w:r>
              <w:rPr>
                <w:sz w:val="24"/>
                <w:szCs w:val="24"/>
              </w:rPr>
              <w:t>     </w:t>
            </w:r>
            <w:r>
              <w:rPr>
                <w:sz w:val="24"/>
                <w:szCs w:val="24"/>
              </w:rPr>
              <w:fldChar w:fldCharType="end"/>
            </w:r>
            <w:bookmarkEnd w:id="6"/>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7" w:name="Testo5"/>
            <w:r>
              <w:rPr>
                <w:sz w:val="24"/>
                <w:szCs w:val="24"/>
              </w:rPr>
              <w:t>     </w:t>
            </w:r>
            <w:r>
              <w:rPr>
                <w:sz w:val="24"/>
                <w:szCs w:val="24"/>
              </w:rPr>
              <w:fldChar w:fldCharType="end"/>
            </w:r>
            <w:bookmarkEnd w:id="7"/>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8" w:name="Testo6"/>
            <w:r>
              <w:rPr>
                <w:sz w:val="24"/>
                <w:szCs w:val="24"/>
              </w:rPr>
              <w:t>     </w:t>
            </w:r>
            <w:r>
              <w:rPr>
                <w:sz w:val="24"/>
                <w:szCs w:val="24"/>
              </w:rPr>
              <w:fldChar w:fldCharType="end"/>
            </w:r>
            <w:bookmarkEnd w:id="8"/>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9" w:name="Testo7"/>
            <w:r>
              <w:rPr>
                <w:sz w:val="24"/>
                <w:szCs w:val="24"/>
              </w:rPr>
              <w:t>     </w:t>
            </w:r>
            <w:r>
              <w:rPr>
                <w:sz w:val="24"/>
                <w:szCs w:val="24"/>
              </w:rPr>
              <w:fldChar w:fldCharType="end"/>
            </w:r>
            <w:bookmarkEnd w:id="9"/>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0" w:name="Testo8"/>
            <w:r>
              <w:rPr>
                <w:sz w:val="24"/>
                <w:szCs w:val="24"/>
              </w:rPr>
              <w:t>     </w:t>
            </w:r>
            <w:r>
              <w:rPr>
                <w:sz w:val="24"/>
                <w:szCs w:val="24"/>
              </w:rPr>
              <w:fldChar w:fldCharType="end"/>
            </w:r>
            <w:bookmarkEnd w:id="10"/>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1" w:name="Testo9"/>
            <w:r>
              <w:rPr>
                <w:sz w:val="24"/>
                <w:szCs w:val="24"/>
              </w:rPr>
              <w:t>     </w:t>
            </w:r>
            <w:r>
              <w:rPr>
                <w:sz w:val="24"/>
                <w:szCs w:val="24"/>
              </w:rPr>
              <w:fldChar w:fldCharType="end"/>
            </w:r>
            <w:bookmarkEnd w:id="11"/>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2" w:name="Testo10"/>
            <w:r>
              <w:rPr>
                <w:sz w:val="24"/>
                <w:szCs w:val="24"/>
              </w:rPr>
              <w:t>     </w:t>
            </w:r>
            <w:r>
              <w:rPr>
                <w:sz w:val="24"/>
                <w:szCs w:val="24"/>
              </w:rPr>
              <w:fldChar w:fldCharType="end"/>
            </w:r>
            <w:bookmarkEnd w:id="12"/>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3" w:name="Testo71"/>
            <w:r>
              <w:rPr>
                <w:sz w:val="24"/>
                <w:szCs w:val="24"/>
              </w:rPr>
              <w:t>     </w:t>
            </w:r>
            <w:r>
              <w:rPr>
                <w:sz w:val="24"/>
                <w:szCs w:val="24"/>
              </w:rPr>
              <w:fldChar w:fldCharType="end"/>
            </w:r>
            <w:bookmarkEnd w:id="13"/>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4" w:name="Testo81"/>
            <w:r>
              <w:rPr>
                <w:sz w:val="24"/>
                <w:szCs w:val="24"/>
              </w:rPr>
              <w:t>     </w:t>
            </w:r>
            <w:r>
              <w:rPr>
                <w:sz w:val="24"/>
                <w:szCs w:val="24"/>
              </w:rPr>
              <w:fldChar w:fldCharType="end"/>
            </w:r>
            <w:bookmarkEnd w:id="14"/>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5" w:name="Testo91"/>
            <w:r>
              <w:rPr>
                <w:sz w:val="24"/>
                <w:szCs w:val="24"/>
              </w:rPr>
              <w:t>     </w:t>
            </w:r>
            <w:r>
              <w:rPr>
                <w:sz w:val="24"/>
                <w:szCs w:val="24"/>
              </w:rPr>
              <w:fldChar w:fldCharType="end"/>
            </w:r>
            <w:bookmarkEnd w:id="15"/>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6" w:name="Testo101"/>
            <w:r>
              <w:rPr>
                <w:sz w:val="24"/>
                <w:szCs w:val="24"/>
              </w:rPr>
              <w:t>     </w:t>
            </w:r>
            <w:r>
              <w:rPr>
                <w:sz w:val="24"/>
                <w:szCs w:val="24"/>
              </w:rPr>
              <w:fldChar w:fldCharType="end"/>
            </w:r>
            <w:bookmarkEnd w:id="16"/>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7" w:name="Testo11"/>
      <w:r>
        <w:t>     </w:t>
      </w:r>
      <w:r>
        <w:fldChar w:fldCharType="end"/>
      </w:r>
      <w:bookmarkEnd w:id="17"/>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8" w:name="Testo12"/>
      <w:r>
        <w:t>     </w:t>
      </w:r>
      <w:r>
        <w:fldChar w:fldCharType="end"/>
      </w:r>
      <w:bookmarkEnd w:id="18"/>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E754C5"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E754C5"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E754C5"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E754C5"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E754C5"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E754C5"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E754C5"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E754C5"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E754C5"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E754C5"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E754C5"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E754C5"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E754C5"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E754C5"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E754C5"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E754C5"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E754C5"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E754C5"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E754C5"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E754C5"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E754C5"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E754C5"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E754C5"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E754C5"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E754C5"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19" w:name="_Hlk85026502"/>
      <w:bookmarkEnd w:id="19"/>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0" w:name="_Hlk85026513"/>
      <w:bookmarkEnd w:id="20"/>
    </w:p>
    <w:p w14:paraId="603FC143" w14:textId="3D6B4B39" w:rsidR="008838C8" w:rsidRDefault="00E754C5"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E754C5"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E754C5"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E754C5"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1" w:name="_Hlk85026533"/>
      <w:bookmarkEnd w:id="21"/>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Ai sensi dell’art. 13 del Regolamento (UE) 2016/679, Centro Formazione Emilia 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srl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Centro Formazione Emilia srl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I dati trattati per le finalità di cui sopra saranno comunque accessibili ai dipendenti e collaboratori assegnati alle competenti funzioni di Centro Formazione Emilia srl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Centro Formazione Emilia 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Ai sensi degli artt. 15 e seguenti del Regolamento UE 2016/679 e dell’art. 7 del D.Lgs.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B0436"/>
    <w:rsid w:val="00135A93"/>
    <w:rsid w:val="001D1727"/>
    <w:rsid w:val="00246632"/>
    <w:rsid w:val="0042521D"/>
    <w:rsid w:val="00491A6F"/>
    <w:rsid w:val="00513125"/>
    <w:rsid w:val="005210A8"/>
    <w:rsid w:val="006642E8"/>
    <w:rsid w:val="006D2391"/>
    <w:rsid w:val="006E2798"/>
    <w:rsid w:val="00750AF7"/>
    <w:rsid w:val="00761140"/>
    <w:rsid w:val="008301B7"/>
    <w:rsid w:val="008838C8"/>
    <w:rsid w:val="008D1AD9"/>
    <w:rsid w:val="00931914"/>
    <w:rsid w:val="009F0A4E"/>
    <w:rsid w:val="009F4412"/>
    <w:rsid w:val="00B00035"/>
    <w:rsid w:val="00B03856"/>
    <w:rsid w:val="00C568BE"/>
    <w:rsid w:val="00C7428E"/>
    <w:rsid w:val="00CF4F3F"/>
    <w:rsid w:val="00D33172"/>
    <w:rsid w:val="00D45802"/>
    <w:rsid w:val="00E754C5"/>
    <w:rsid w:val="00E92D9F"/>
    <w:rsid w:val="00E97CDB"/>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0436"/>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F23A-27C8-47D6-B360-4BD00C58108C}">
  <ds:schemaRefs>
    <ds:schemaRef ds:uri="http://schemas.microsoft.com/sharepoint/v3/contenttype/forms"/>
  </ds:schemaRefs>
</ds:datastoreItem>
</file>

<file path=customXml/itemProps2.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2637</Words>
  <Characters>15036</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21</cp:revision>
  <dcterms:created xsi:type="dcterms:W3CDTF">2022-11-21T13:47:00Z</dcterms:created>
  <dcterms:modified xsi:type="dcterms:W3CDTF">2025-03-07T13:26:00Z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