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77777777" w:rsidR="007D3849" w:rsidRDefault="007D3849" w:rsidP="008838C8">
      <w:pPr>
        <w:spacing w:after="0" w:line="240" w:lineRule="auto"/>
        <w:rPr>
          <w:rFonts w:ascii="Calibri Light" w:hAnsi="Calibri Light" w:cs="Calibri Light"/>
          <w:b/>
          <w:bCs/>
          <w:color w:val="002060"/>
          <w:sz w:val="14"/>
          <w:szCs w:val="14"/>
        </w:rPr>
      </w:pPr>
      <w:bookmarkStart w:id="1" w:name="_Hlk157078090"/>
      <w:r w:rsidRPr="007D3849">
        <w:rPr>
          <w:rFonts w:ascii="Calibri Light" w:hAnsi="Calibri Light" w:cs="Calibri Light"/>
          <w:b/>
          <w:bCs/>
          <w:color w:val="002060"/>
          <w:sz w:val="14"/>
          <w:szCs w:val="14"/>
        </w:rPr>
        <w:t>RINASCERE DIGITALI: COMPETENZE DIGITALI PER LA RIQUALIFICAZIONE AL LAVORO</w:t>
      </w:r>
    </w:p>
    <w:p w14:paraId="522E16BB" w14:textId="1802C465" w:rsidR="008838C8" w:rsidRDefault="006D2391" w:rsidP="008838C8">
      <w:pPr>
        <w:spacing w:after="0" w:line="240" w:lineRule="auto"/>
        <w:rPr>
          <w:rFonts w:ascii="Calibri Light" w:hAnsi="Calibri Light" w:cs="Calibri Light"/>
          <w:b/>
          <w:bCs/>
          <w:color w:val="002060"/>
          <w:sz w:val="14"/>
          <w:szCs w:val="14"/>
        </w:rPr>
      </w:pPr>
      <w:bookmarkStart w:id="2" w:name="_Hlk162958952"/>
      <w:bookmarkEnd w:id="1"/>
      <w:r>
        <w:rPr>
          <w:rFonts w:ascii="Calibri Light" w:hAnsi="Calibri Light" w:cs="Calibri Light"/>
          <w:b/>
          <w:bCs/>
          <w:color w:val="002060"/>
          <w:sz w:val="14"/>
          <w:szCs w:val="14"/>
        </w:rPr>
        <w:t xml:space="preserve">Progetto </w:t>
      </w:r>
      <w:r w:rsidR="00696756">
        <w:rPr>
          <w:rFonts w:ascii="Calibri Light" w:hAnsi="Calibri Light" w:cs="Calibri Light"/>
          <w:b/>
          <w:bCs/>
          <w:color w:val="002060"/>
          <w:sz w:val="14"/>
          <w:szCs w:val="14"/>
        </w:rPr>
        <w:t>9: SOCIAL MEDIA MARKETING – Livello avanzato</w:t>
      </w:r>
    </w:p>
    <w:bookmarkEnd w:id="2"/>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55420CBC" w14:textId="6DE2F897" w:rsidR="007D3849" w:rsidRPr="007D3849" w:rsidRDefault="00EB52FF" w:rsidP="007D3849">
      <w:pPr>
        <w:jc w:val="center"/>
        <w:rPr>
          <w:b/>
          <w:bCs/>
          <w:i/>
          <w:iCs/>
          <w:color w:val="1F3864" w:themeColor="accent1" w:themeShade="80"/>
          <w:sz w:val="14"/>
          <w:szCs w:val="14"/>
        </w:rPr>
      </w:pPr>
      <w:bookmarkStart w:id="3" w:name="_Hlk157078108"/>
      <w:bookmarkStart w:id="4" w:name="_Hlk152339567"/>
      <w:r w:rsidRPr="006D2391">
        <w:rPr>
          <w:b/>
          <w:bCs/>
          <w:i/>
          <w:iCs/>
          <w:color w:val="1F3864" w:themeColor="accent1" w:themeShade="80"/>
          <w:sz w:val="14"/>
          <w:szCs w:val="14"/>
        </w:rPr>
        <w:t xml:space="preserve">Operazione </w:t>
      </w:r>
      <w:r w:rsidR="007D3849" w:rsidRPr="007D3849">
        <w:rPr>
          <w:b/>
          <w:bCs/>
          <w:i/>
          <w:iCs/>
          <w:color w:val="1F3864" w:themeColor="accent1" w:themeShade="80"/>
          <w:sz w:val="14"/>
          <w:szCs w:val="14"/>
        </w:rPr>
        <w:t xml:space="preserve">Rif. P.A. 2023-20173/RER approvata dalla Regione Emilia Romagna con DGR 1925 del 13/11/2023 e cofinanziata con risorse del Fondo Sociale Europeo Plus – PR FSE + 2021-2027 </w:t>
      </w:r>
    </w:p>
    <w:bookmarkEnd w:id="3"/>
    <w:p w14:paraId="1EF44422" w14:textId="61EF6462" w:rsidR="00EB52FF" w:rsidRPr="006D2391" w:rsidRDefault="00EB52FF" w:rsidP="008838C8">
      <w:pPr>
        <w:jc w:val="center"/>
        <w:rPr>
          <w:b/>
          <w:bCs/>
          <w:i/>
          <w:iCs/>
          <w:color w:val="1F3864" w:themeColor="accent1" w:themeShade="80"/>
          <w:sz w:val="14"/>
          <w:szCs w:val="14"/>
        </w:rPr>
      </w:pPr>
    </w:p>
    <w:bookmarkEnd w:id="0"/>
    <w:bookmarkEnd w:id="4"/>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16DB9C6C" w14:textId="77777777" w:rsidR="007D3849" w:rsidRPr="007D3849" w:rsidRDefault="007D3849" w:rsidP="007D3849">
      <w:pPr>
        <w:spacing w:after="0" w:line="240" w:lineRule="auto"/>
        <w:jc w:val="center"/>
        <w:rPr>
          <w:rFonts w:ascii="Calibri Light" w:hAnsi="Calibri Light" w:cs="Calibri Light"/>
          <w:b/>
          <w:bCs/>
          <w:color w:val="002060"/>
          <w:sz w:val="24"/>
          <w:szCs w:val="24"/>
        </w:rPr>
      </w:pPr>
      <w:r w:rsidRPr="007D3849">
        <w:rPr>
          <w:rFonts w:ascii="Calibri Light" w:hAnsi="Calibri Light" w:cs="Calibri Light"/>
          <w:b/>
          <w:bCs/>
          <w:color w:val="002060"/>
          <w:sz w:val="24"/>
          <w:szCs w:val="24"/>
        </w:rPr>
        <w:t>RINASCERE DIGITALI: COMPETENZE DIGITALI PER LA RIQUALIFICAZIONE AL LAVORO</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6A37B7B5" w14:textId="77777777" w:rsidR="007D3849" w:rsidRPr="007D3849" w:rsidRDefault="007D3849" w:rsidP="007D3849">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Rif. P.A. 2023-20173/RER approvata dalla Regione Emilia Romagna con DGR 1925 del 13/11/2023 e cofinanziata con risorse del Fondo Sociale Europeo Plus – PR FSE + 2021-2027 </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68005DCD" w14:textId="77777777" w:rsidR="00696756" w:rsidRPr="00696756" w:rsidRDefault="00696756" w:rsidP="00696756">
      <w:pPr>
        <w:spacing w:after="0" w:line="240" w:lineRule="auto"/>
        <w:rPr>
          <w:rFonts w:ascii="Calibri Light" w:hAnsi="Calibri Light" w:cs="Calibri Light"/>
          <w:b/>
          <w:bCs/>
          <w:color w:val="002060"/>
          <w:sz w:val="24"/>
          <w:szCs w:val="24"/>
        </w:rPr>
      </w:pPr>
      <w:r w:rsidRPr="00696756">
        <w:rPr>
          <w:rFonts w:ascii="Calibri Light" w:hAnsi="Calibri Light" w:cs="Calibri Light"/>
          <w:b/>
          <w:bCs/>
          <w:color w:val="002060"/>
          <w:sz w:val="24"/>
          <w:szCs w:val="24"/>
        </w:rPr>
        <w:t>Progetto 9: SOCIAL MEDIA MARKETING – Livello avanzato</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5" w:name="Testo1"/>
            <w:r>
              <w:rPr>
                <w:sz w:val="24"/>
                <w:szCs w:val="24"/>
              </w:rPr>
              <w:t>     </w:t>
            </w:r>
            <w:r>
              <w:rPr>
                <w:sz w:val="24"/>
                <w:szCs w:val="24"/>
              </w:rPr>
              <w:fldChar w:fldCharType="end"/>
            </w:r>
            <w:bookmarkEnd w:id="5"/>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6" w:name="Testo2"/>
            <w:r>
              <w:rPr>
                <w:sz w:val="24"/>
                <w:szCs w:val="24"/>
              </w:rPr>
              <w:t>     </w:t>
            </w:r>
            <w:r>
              <w:rPr>
                <w:sz w:val="24"/>
                <w:szCs w:val="24"/>
              </w:rPr>
              <w:fldChar w:fldCharType="end"/>
            </w:r>
            <w:bookmarkEnd w:id="6"/>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7" w:name="Testo3"/>
            <w:r>
              <w:rPr>
                <w:sz w:val="24"/>
                <w:szCs w:val="24"/>
              </w:rPr>
              <w:t>     </w:t>
            </w:r>
            <w:r>
              <w:rPr>
                <w:sz w:val="24"/>
                <w:szCs w:val="24"/>
              </w:rPr>
              <w:fldChar w:fldCharType="end"/>
            </w:r>
            <w:bookmarkEnd w:id="7"/>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8" w:name="Testo4"/>
            <w:r>
              <w:rPr>
                <w:sz w:val="24"/>
                <w:szCs w:val="24"/>
              </w:rPr>
              <w:t>     </w:t>
            </w:r>
            <w:r>
              <w:rPr>
                <w:sz w:val="24"/>
                <w:szCs w:val="24"/>
              </w:rPr>
              <w:fldChar w:fldCharType="end"/>
            </w:r>
            <w:bookmarkEnd w:id="8"/>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9" w:name="Testo5"/>
            <w:r>
              <w:rPr>
                <w:sz w:val="24"/>
                <w:szCs w:val="24"/>
              </w:rPr>
              <w:t>     </w:t>
            </w:r>
            <w:r>
              <w:rPr>
                <w:sz w:val="24"/>
                <w:szCs w:val="24"/>
              </w:rPr>
              <w:fldChar w:fldCharType="end"/>
            </w:r>
            <w:bookmarkEnd w:id="9"/>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0" w:name="Testo6"/>
            <w:r>
              <w:rPr>
                <w:sz w:val="24"/>
                <w:szCs w:val="24"/>
              </w:rPr>
              <w:t>     </w:t>
            </w:r>
            <w:r>
              <w:rPr>
                <w:sz w:val="24"/>
                <w:szCs w:val="24"/>
              </w:rPr>
              <w:fldChar w:fldCharType="end"/>
            </w:r>
            <w:bookmarkEnd w:id="10"/>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1" w:name="Testo7"/>
            <w:r>
              <w:rPr>
                <w:sz w:val="24"/>
                <w:szCs w:val="24"/>
              </w:rPr>
              <w:t>     </w:t>
            </w:r>
            <w:r>
              <w:rPr>
                <w:sz w:val="24"/>
                <w:szCs w:val="24"/>
              </w:rPr>
              <w:fldChar w:fldCharType="end"/>
            </w:r>
            <w:bookmarkEnd w:id="11"/>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2" w:name="Testo8"/>
            <w:r>
              <w:rPr>
                <w:sz w:val="24"/>
                <w:szCs w:val="24"/>
              </w:rPr>
              <w:t>     </w:t>
            </w:r>
            <w:r>
              <w:rPr>
                <w:sz w:val="24"/>
                <w:szCs w:val="24"/>
              </w:rPr>
              <w:fldChar w:fldCharType="end"/>
            </w:r>
            <w:bookmarkEnd w:id="12"/>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3" w:name="Testo9"/>
            <w:r>
              <w:rPr>
                <w:sz w:val="24"/>
                <w:szCs w:val="24"/>
              </w:rPr>
              <w:t>     </w:t>
            </w:r>
            <w:r>
              <w:rPr>
                <w:sz w:val="24"/>
                <w:szCs w:val="24"/>
              </w:rPr>
              <w:fldChar w:fldCharType="end"/>
            </w:r>
            <w:bookmarkEnd w:id="13"/>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4" w:name="Testo10"/>
            <w:r>
              <w:rPr>
                <w:sz w:val="24"/>
                <w:szCs w:val="24"/>
              </w:rPr>
              <w:t>     </w:t>
            </w:r>
            <w:r>
              <w:rPr>
                <w:sz w:val="24"/>
                <w:szCs w:val="24"/>
              </w:rPr>
              <w:fldChar w:fldCharType="end"/>
            </w:r>
            <w:bookmarkEnd w:id="14"/>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5" w:name="Testo71"/>
            <w:r>
              <w:rPr>
                <w:sz w:val="24"/>
                <w:szCs w:val="24"/>
              </w:rPr>
              <w:t>     </w:t>
            </w:r>
            <w:r>
              <w:rPr>
                <w:sz w:val="24"/>
                <w:szCs w:val="24"/>
              </w:rPr>
              <w:fldChar w:fldCharType="end"/>
            </w:r>
            <w:bookmarkEnd w:id="15"/>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6" w:name="Testo81"/>
            <w:r>
              <w:rPr>
                <w:sz w:val="24"/>
                <w:szCs w:val="24"/>
              </w:rPr>
              <w:t>     </w:t>
            </w:r>
            <w:r>
              <w:rPr>
                <w:sz w:val="24"/>
                <w:szCs w:val="24"/>
              </w:rPr>
              <w:fldChar w:fldCharType="end"/>
            </w:r>
            <w:bookmarkEnd w:id="16"/>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7" w:name="Testo91"/>
            <w:r>
              <w:rPr>
                <w:sz w:val="24"/>
                <w:szCs w:val="24"/>
              </w:rPr>
              <w:t>     </w:t>
            </w:r>
            <w:r>
              <w:rPr>
                <w:sz w:val="24"/>
                <w:szCs w:val="24"/>
              </w:rPr>
              <w:fldChar w:fldCharType="end"/>
            </w:r>
            <w:bookmarkEnd w:id="17"/>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8" w:name="Testo101"/>
            <w:r>
              <w:rPr>
                <w:sz w:val="24"/>
                <w:szCs w:val="24"/>
              </w:rPr>
              <w:t>     </w:t>
            </w:r>
            <w:r>
              <w:rPr>
                <w:sz w:val="24"/>
                <w:szCs w:val="24"/>
              </w:rPr>
              <w:fldChar w:fldCharType="end"/>
            </w:r>
            <w:bookmarkEnd w:id="18"/>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9" w:name="Testo11"/>
      <w:r>
        <w:t>     </w:t>
      </w:r>
      <w:r>
        <w:fldChar w:fldCharType="end"/>
      </w:r>
      <w:bookmarkEnd w:id="19"/>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0" w:name="Testo12"/>
      <w:r>
        <w:t>     </w:t>
      </w:r>
      <w:r>
        <w:fldChar w:fldCharType="end"/>
      </w:r>
      <w:bookmarkEnd w:id="20"/>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696756"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696756"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696756"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696756"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696756"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696756"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696756"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696756"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696756"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696756"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696756"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696756"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696756"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696756"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696756"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696756"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696756"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696756"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696756"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696756"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696756"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696756"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696756"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696756"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696756"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1" w:name="_Hlk85026502"/>
      <w:bookmarkEnd w:id="21"/>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2" w:name="_Hlk85026513"/>
      <w:bookmarkEnd w:id="22"/>
    </w:p>
    <w:p w14:paraId="603FC143" w14:textId="3D6B4B39" w:rsidR="008838C8" w:rsidRDefault="00696756"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696756"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696756"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696756"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3" w:name="_Hlk85026533"/>
      <w:bookmarkEnd w:id="23"/>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322E"/>
    <w:rsid w:val="00246632"/>
    <w:rsid w:val="00513125"/>
    <w:rsid w:val="005210A8"/>
    <w:rsid w:val="006642E8"/>
    <w:rsid w:val="00696756"/>
    <w:rsid w:val="006D2391"/>
    <w:rsid w:val="006E2798"/>
    <w:rsid w:val="00750AF7"/>
    <w:rsid w:val="00761140"/>
    <w:rsid w:val="007C6286"/>
    <w:rsid w:val="007D3849"/>
    <w:rsid w:val="008301B7"/>
    <w:rsid w:val="008838C8"/>
    <w:rsid w:val="008D1AD9"/>
    <w:rsid w:val="00931914"/>
    <w:rsid w:val="009F4412"/>
    <w:rsid w:val="00A44102"/>
    <w:rsid w:val="00B00035"/>
    <w:rsid w:val="00B03856"/>
    <w:rsid w:val="00C568BE"/>
    <w:rsid w:val="00D45802"/>
    <w:rsid w:val="00E863C0"/>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2649</Words>
  <Characters>15104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23</cp:revision>
  <dcterms:created xsi:type="dcterms:W3CDTF">2022-11-21T13:47:00Z</dcterms:created>
  <dcterms:modified xsi:type="dcterms:W3CDTF">2024-04-02T13:02:00Z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